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EE6" w:rsidRPr="00CC14A5" w:rsidRDefault="004B3EE6" w:rsidP="004B3EE6">
      <w:pPr>
        <w:pStyle w:val="1"/>
        <w:spacing w:line="276" w:lineRule="auto"/>
        <w:jc w:val="right"/>
        <w:rPr>
          <w:rFonts w:ascii="Times New Roman" w:hAnsi="Times New Roman"/>
          <w:color w:val="auto"/>
          <w:sz w:val="24"/>
          <w:szCs w:val="24"/>
        </w:rPr>
      </w:pPr>
      <w:bookmarkStart w:id="0" w:name="_Toc362276705"/>
      <w:r w:rsidRPr="004B3EE6">
        <w:rPr>
          <w:rFonts w:ascii="Times New Roman" w:hAnsi="Times New Roman"/>
          <w:color w:val="auto"/>
          <w:sz w:val="24"/>
          <w:szCs w:val="24"/>
          <w:highlight w:val="yellow"/>
        </w:rPr>
        <w:t xml:space="preserve">Приложение </w:t>
      </w:r>
      <w:r w:rsidR="008346BA">
        <w:rPr>
          <w:rFonts w:ascii="Times New Roman" w:hAnsi="Times New Roman"/>
          <w:color w:val="auto"/>
          <w:sz w:val="24"/>
          <w:szCs w:val="24"/>
          <w:highlight w:val="yellow"/>
        </w:rPr>
        <w:t>1</w:t>
      </w:r>
      <w:r w:rsidRPr="004B3EE6">
        <w:rPr>
          <w:rFonts w:ascii="Times New Roman" w:hAnsi="Times New Roman"/>
          <w:color w:val="auto"/>
          <w:sz w:val="24"/>
          <w:szCs w:val="24"/>
          <w:highlight w:val="yellow"/>
        </w:rPr>
        <w:t xml:space="preserve"> (Глоссарий)</w:t>
      </w:r>
      <w:bookmarkEnd w:id="0"/>
    </w:p>
    <w:p w:rsidR="004B3EE6" w:rsidRPr="00CC14A5" w:rsidRDefault="004B3EE6" w:rsidP="004B3EE6">
      <w:pPr>
        <w:pStyle w:val="a3"/>
        <w:spacing w:after="0"/>
        <w:ind w:left="0" w:right="17"/>
        <w:jc w:val="right"/>
        <w:rPr>
          <w:rFonts w:ascii="Times New Roman" w:hAnsi="Times New Roman"/>
          <w:sz w:val="24"/>
          <w:szCs w:val="24"/>
        </w:rPr>
      </w:pPr>
      <w:r w:rsidRPr="00CC14A5">
        <w:rPr>
          <w:rFonts w:ascii="Times New Roman" w:hAnsi="Times New Roman"/>
          <w:sz w:val="24"/>
          <w:szCs w:val="24"/>
        </w:rPr>
        <w:t xml:space="preserve">Национальный чемпионат </w:t>
      </w:r>
      <w:hyperlink r:id="rId7" w:tgtFrame="_blank" w:history="1">
        <w:r w:rsidRPr="00CC14A5">
          <w:rPr>
            <w:rStyle w:val="a4"/>
            <w:rFonts w:ascii="Times New Roman" w:hAnsi="Times New Roman"/>
            <w:bCs/>
            <w:sz w:val="24"/>
            <w:szCs w:val="24"/>
            <w:bdr w:val="none" w:sz="0" w:space="0" w:color="auto" w:frame="1"/>
          </w:rPr>
          <w:t xml:space="preserve">WSR </w:t>
        </w:r>
      </w:hyperlink>
      <w:r w:rsidRPr="00CC14A5">
        <w:rPr>
          <w:rFonts w:ascii="Times New Roman" w:hAnsi="Times New Roman"/>
          <w:sz w:val="24"/>
          <w:szCs w:val="24"/>
        </w:rPr>
        <w:t>-2014 г.</w:t>
      </w:r>
    </w:p>
    <w:p w:rsidR="004B3EE6" w:rsidRPr="00CC14A5" w:rsidRDefault="004B3EE6" w:rsidP="004B3EE6">
      <w:pPr>
        <w:jc w:val="right"/>
        <w:rPr>
          <w:rFonts w:ascii="Times New Roman" w:hAnsi="Times New Roman"/>
          <w:sz w:val="24"/>
          <w:szCs w:val="24"/>
        </w:rPr>
      </w:pPr>
    </w:p>
    <w:p w:rsidR="004B3EE6" w:rsidRPr="00CC14A5" w:rsidRDefault="004B3EE6" w:rsidP="004B3EE6">
      <w:pPr>
        <w:keepNext/>
        <w:keepLines/>
        <w:spacing w:before="200" w:after="0"/>
        <w:ind w:firstLine="708"/>
        <w:jc w:val="center"/>
        <w:rPr>
          <w:rFonts w:ascii="Times New Roman" w:eastAsia="Times New Roman" w:hAnsi="Times New Roman"/>
          <w:b/>
          <w:color w:val="000000"/>
          <w:spacing w:val="15"/>
          <w:sz w:val="28"/>
        </w:rPr>
      </w:pPr>
      <w:r w:rsidRPr="00CC14A5">
        <w:rPr>
          <w:rFonts w:ascii="Times New Roman" w:eastAsia="Times New Roman" w:hAnsi="Times New Roman"/>
          <w:b/>
          <w:color w:val="000000"/>
          <w:spacing w:val="15"/>
          <w:sz w:val="28"/>
        </w:rPr>
        <w:t xml:space="preserve">Термины и определения WorldSkills </w:t>
      </w:r>
      <w:proofErr w:type="spellStart"/>
      <w:r w:rsidRPr="00CC14A5">
        <w:rPr>
          <w:rFonts w:ascii="Times New Roman" w:eastAsia="Times New Roman" w:hAnsi="Times New Roman"/>
          <w:b/>
          <w:color w:val="000000"/>
          <w:spacing w:val="15"/>
          <w:sz w:val="28"/>
        </w:rPr>
        <w:t>Russia</w:t>
      </w:r>
      <w:proofErr w:type="spellEnd"/>
    </w:p>
    <w:p w:rsidR="004B3EE6" w:rsidRPr="00CC14A5" w:rsidRDefault="004B3EE6" w:rsidP="004B3EE6">
      <w:pPr>
        <w:rPr>
          <w:rFonts w:ascii="Times New Roman" w:hAnsi="Times New Roman"/>
        </w:rPr>
      </w:pP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47"/>
        <w:gridCol w:w="6351"/>
      </w:tblGrid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 xml:space="preserve">WSI 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 xml:space="preserve">Международная организация WorldSkills </w:t>
            </w:r>
            <w:proofErr w:type="spellStart"/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International</w:t>
            </w:r>
            <w:proofErr w:type="spellEnd"/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.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WSR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 xml:space="preserve">Некоммерческое движение WorldSkills </w:t>
            </w:r>
            <w:proofErr w:type="spellStart"/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Russia</w:t>
            </w:r>
            <w:proofErr w:type="spellEnd"/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, осуществляющее цели и задачи</w:t>
            </w:r>
            <w:bookmarkStart w:id="1" w:name="_GoBack"/>
            <w:bookmarkEnd w:id="1"/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 xml:space="preserve"> WSI на территории Российской Федерации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Национальный оператор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Представитель WSI в Российской Федерации; некоммерческое партнерство организация с государственным участием,  осуществляющая свою деятельность на основе рекомендаций, разработанных WSI, отвечающая за подготовку и проведение чемпионатов (соревнований) по рабочим профессиям в Российской Федерации, располагающая кадровыми, материально-техническими, технологическими и иными ресурсами для осуществления этой деятельности.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Рабочие кадры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Работники, занятые производительными (мануальными или сервисными) видами деятельности на предприятиях, организациях, учреждениях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 xml:space="preserve">Рабочие профессии 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 xml:space="preserve">В терминологии WSI рабочие компетенции. Виды профессиональной деятельности, требующие получения работником специальной квалификации, предполагающие непосредственное осуществление им трудовых (производительных) операций. 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Профессиональное образование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 xml:space="preserve">Социально и педагогически организованный процесс трудовой социализации личности, обеспечивающий ориентацию и адаптацию в мире профессий, овладение конкретной специальностью и уровнем квалификации, непрерывный рост компетентности, мастерства и развитие способностей в различных областях </w:t>
            </w:r>
            <w:r w:rsidRPr="00CC14A5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lastRenderedPageBreak/>
              <w:t>человеческой деятельности</w:t>
            </w:r>
            <w:r w:rsidRPr="00CC14A5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 xml:space="preserve"> 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lastRenderedPageBreak/>
              <w:t>Национальный чемпионат WSR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Чемпионат России по профессиональному мастерству среди молодежи по рабочим профессиям (компетенциям) WSI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Региональные (отборочные) соревнования WSR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Соревнования в субъектах Российской Федерации по профессиональному мастерству среди молодежи по рабочим профессиям (компетенциям) WSI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Региональная команда WSR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Сборная команда субъекта Российской Федерации, сформированная из победителей региональных (отборочных) соревнований WSR для участия в Национальном чемпионате WSR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Национальная команда WSR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Сборная команда России, сформированная из победителей Национального чемпионата WSR для участия чемпионатах мира по профессиональным компетенциям WSI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Наблюдательный совет WSR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Высший орган управления WSR,  утверждающий все принципиальные вопросы реализации  движения WSI  в России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Совет директоров WSR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Высший исполнительный орган WSR, обеспечивающий ход реализации движения WSI в России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Технический департамент WSR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proofErr w:type="gramStart"/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Ответственен</w:t>
            </w:r>
            <w:proofErr w:type="gramEnd"/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 xml:space="preserve"> за формирование Экспертного сообщества WSR, внедрение стандартов проведения мероприятий WSI в деятельность WSR, а также за содержательное обеспечение мероприятий WSR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ЭМС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Экспертно-методический совет WSR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РКЦ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Региональный координационный центр, некоммерческая организация, представитель субъекта Российской Федерации в движении WSR, осуществляющая свою деятельность в рамках договора с Национальным оператором, отвечающая за подготовку и проведение Национального чемпионата по рабочим профессиям на региональном уровне, располагающая кадровыми, материально-техническими, технологическими и иными ресурсами для осуществления этой деятельности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lastRenderedPageBreak/>
              <w:t>СЦК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Специализированный центр компетенций, тренировочная база региональных и национальной команд WSR, центр развития профессий актуальных для субъекта Российской Федерации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hAnsi="Times New Roman"/>
                <w:sz w:val="28"/>
              </w:rPr>
              <w:t>Компетенция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Профессиональная способность Участника успешно действовать на основе умений, знаний и практического опыта при выполнении конкурсного задания и решении задачи профессиональной деятельности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hAnsi="Times New Roman"/>
                <w:sz w:val="28"/>
              </w:rPr>
              <w:t>Профессия (специальность)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Общественно признанный относительно устойчивый вид профессиональной деятельности человека, который определен разделением труда в обществе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Профессиональные компетенции WSI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Перечень 50 профессий (специальностей), по которым проводится проверка умений, знаний и практического опыта при выполнении задания, решения задачи профессиональной деятельности в ходе соревнований (мероприятий) WSI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Инфраструктурный лист WSR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Документ, в котором отражена вся информация по расположению оборудования, коммуникациям и электрическим подключениям и другим особенностям расположения оборудования</w:t>
            </w:r>
          </w:p>
        </w:tc>
      </w:tr>
      <w:tr w:rsidR="004B3EE6" w:rsidRPr="00CC14A5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Техническое описание профессии (компетенции)  WSR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Документ, определяющий название профессии (компетенции), последовательность проведения соревновательной части, критерии оценки конкурсных работ участников, требования к профессиональным навыкам участников, умениям и навыкам, общий состав оборудования, компоненты, оснастку, основное и дополнительное оборудование,   требования по нормам охраны труда и технике безопасности, разрешенные и запрещенные к использованию материалы и оборудование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CC14A5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Организационный комитет (оргкомитет)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 xml:space="preserve">Орган управления Национальным чемпионатом WSR, выбираемый из представителей органа исполнительной власти субъекта Российской Федерации (места проведения Национального </w:t>
            </w: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lastRenderedPageBreak/>
              <w:t xml:space="preserve">чемпионата WSR), из представителей Национального оператора </w:t>
            </w:r>
            <w:r w:rsidRPr="00CC14A5">
              <w:rPr>
                <w:rFonts w:ascii="Times New Roman" w:eastAsia="Times New Roman" w:hAnsi="Times New Roman"/>
                <w:color w:val="000000"/>
                <w:sz w:val="28"/>
                <w:lang w:val="en-US"/>
              </w:rPr>
              <w:t>WSR</w:t>
            </w:r>
            <w:r w:rsidRPr="00CC14A5">
              <w:rPr>
                <w:rFonts w:ascii="Times New Roman" w:eastAsia="Times New Roman" w:hAnsi="Times New Roman"/>
                <w:color w:val="000000"/>
                <w:sz w:val="28"/>
              </w:rPr>
              <w:t>, Региональных координационных центров WSR, Специализированных центров компетенций, Экспертно-методического сообщества WSR,  профессиональных образовательных учреждений различного уровня, общественных и некоммерческих организаций, представителей общественности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sz w:val="28"/>
              </w:rPr>
              <w:lastRenderedPageBreak/>
              <w:t>Конкурсное место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sz w:val="28"/>
              </w:rPr>
              <w:t>Место выполнения конкурсного задания Участником в рамках определенной Компетенции на национальном Чемпионате WSR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Официальный делегат WSI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Официальный представитель Ро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ссийской Федерации в </w:t>
            </w:r>
            <w:r w:rsidRPr="00CC14A5">
              <w:rPr>
                <w:rFonts w:ascii="Times New Roman" w:eastAsia="Times New Roman" w:hAnsi="Times New Roman"/>
                <w:color w:val="000000"/>
                <w:sz w:val="28"/>
                <w:highlight w:val="yellow"/>
              </w:rPr>
              <w:t>Генеральной ассамблее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 xml:space="preserve">и Стратегическом комитете WSI. </w:t>
            </w:r>
            <w:proofErr w:type="gramStart"/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Наделен</w:t>
            </w:r>
            <w:proofErr w:type="gramEnd"/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 xml:space="preserve"> правом голоса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на Генеральной</w:t>
            </w: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ассамблее </w:t>
            </w:r>
            <w:r>
              <w:rPr>
                <w:rFonts w:ascii="Times New Roman" w:eastAsia="Times New Roman" w:hAnsi="Times New Roman"/>
                <w:color w:val="000000"/>
                <w:sz w:val="28"/>
                <w:lang w:val="en-US"/>
              </w:rPr>
              <w:t>WSI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Технический делегат WSI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 xml:space="preserve">Технический представитель Российской Федерации в Техническом комитете WSI. </w:t>
            </w:r>
            <w:proofErr w:type="gramStart"/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Наделен</w:t>
            </w:r>
            <w:proofErr w:type="gramEnd"/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 xml:space="preserve"> правом голоса в Генеральном совете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Ассистент технического делегата (TDA)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Лицо, замещающее Технического делегата и исполняющее его функции по обеспечению технологической и методической информацией российских конкурсантов и Экспертов WSR, в случае, когда Технический Делегат выступает в роли Председателя жюри или исполняет иные функции на мероприятиях WSR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Участник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Учащиеся и выпускники учреждений начального, среднего и высшего профессионального образования, молодые рабочие и специалисты в возрасте от 18 до 23 лет, направленные региональным  координационным центром WSR  для участия в Национальном чемпионате WSR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Эксперт WSR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Лицо, обладающее достаточной профессиональной компетенцией (знаниями и опытом по определенной профессии) для осуществления Экспертизы и оценки результатов работы конкурсантов (участников)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Старший эксперт WSR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 xml:space="preserve">Эксперт WSR, ответственный за обеспечение </w:t>
            </w: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lastRenderedPageBreak/>
              <w:t>управления и работу Экспертов WSR в рамках Национального чемпионата WSR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lastRenderedPageBreak/>
              <w:t>Лидер команды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Лицо, выбранное РКЦ для осуществления координации деятельности команды во время проведения Национального чемпионата WSR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Тренер WSR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Лицо, обладающее достаточной профессиональной компетенцией (знаниями и опытом по определенной профессии) для профессиональной подготовки участников Национальной сборной WSR к участию в Чемпионате Мира WSI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АСУС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</w:rPr>
              <w:t>Автоматизированная система управления соревнованиями WSR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rPr>
                <w:rFonts w:ascii="Times New Roman" w:hAnsi="Times New Roman"/>
                <w:lang w:val="en-US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  <w:lang w:val="en-US"/>
              </w:rPr>
              <w:t>Vocational Education and Training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Профессиональное образование и обучение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WorldSkills Competition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Чемпионат Мира по профессиональному мастерству среди молодежи по рабочим профессиям (компетенциям) WSI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Blended learning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F938B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Смешанное обучение (особая организация обучения, предполагающая сочетание различные форм обучения, таких как обучение в учебном заведении и электронное обучение)</w:t>
            </w:r>
            <w:proofErr w:type="gramEnd"/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Checklist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F938BC">
              <w:rPr>
                <w:rFonts w:ascii="Times New Roman" w:hAnsi="Times New Roman"/>
                <w:sz w:val="28"/>
                <w:szCs w:val="28"/>
              </w:rPr>
              <w:t>Чек-лист (контрольный список, содержащий структурированный перечень основных позиций - факторов, свойств, параметров, аспектов, компонентов, критериев, действий, необходимых для достижения поставленных задач)</w:t>
            </w:r>
            <w:proofErr w:type="gramEnd"/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Chief expert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Главный эксперт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Commercial Marks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Коммерческие знаки/торговые марки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Commercial Marks Policy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Политика использования коммерческих знаков/торговых марок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Competition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Чемпионат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Competition information System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Система информационной поддержки чемпионата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Competition rules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Правила проведения чемпионата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Competitor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Участник чемпионата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Critical incident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Критический случай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Expert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Эксперт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Fairness and transparency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Беспристрастность и прозрачность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lastRenderedPageBreak/>
              <w:t>Generic and Skill-specific test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Тест на проверку общих и профессиональных компетенций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Health and safety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Охрана здоровья и обеспечение безопасности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Host country / region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Принимающая страна/регион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Jury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Жюри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Jury president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Председатель жюри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Mark summary form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Итоговая оценочная ведомость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Objective marking forms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ведомости оценки объективных показателей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Operation support Centre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Центр поддержки проведения чемпионата / конкурса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Skill management plan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Дорожная карта проведения чемпионата / конкурса (включает в себя задачи, сроки исполнения, ответственность)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Skill Management team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Оргкомитет чемпионата / конкурса (группа лиц, ответственных за проведение чемпионата)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Spokesperson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Представитель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Standing Orders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Регламент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Subjective marking forms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Ведомости оценки субъективных показателей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Team leader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Руководитель команды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Technical description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Техническое описание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Technical description of skill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Техническое описание навыков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Test project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Проектное оценочное задание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Work cycle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Рабочий цикл</w:t>
            </w:r>
          </w:p>
        </w:tc>
      </w:tr>
      <w:tr w:rsidR="004B3EE6" w:rsidRPr="00F938BC" w:rsidTr="004B3EE6">
        <w:trPr>
          <w:trHeight w:val="1"/>
        </w:trPr>
        <w:tc>
          <w:tcPr>
            <w:tcW w:w="3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938BC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Workshop supervisor</w:t>
            </w:r>
          </w:p>
        </w:tc>
        <w:tc>
          <w:tcPr>
            <w:tcW w:w="63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3EE6" w:rsidRPr="00F938BC" w:rsidRDefault="004B3EE6" w:rsidP="00654748">
            <w:pPr>
              <w:spacing w:after="0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8BC">
              <w:rPr>
                <w:rFonts w:ascii="Times New Roman" w:hAnsi="Times New Roman"/>
                <w:sz w:val="28"/>
                <w:szCs w:val="28"/>
              </w:rPr>
              <w:t>Организатор</w:t>
            </w:r>
          </w:p>
        </w:tc>
      </w:tr>
    </w:tbl>
    <w:p w:rsidR="004B3EE6" w:rsidRPr="00F938BC" w:rsidRDefault="004B3EE6" w:rsidP="004B3EE6">
      <w:pPr>
        <w:pStyle w:val="a3"/>
        <w:ind w:left="1440"/>
        <w:rPr>
          <w:rFonts w:ascii="Times New Roman" w:hAnsi="Times New Roman"/>
          <w:sz w:val="24"/>
          <w:szCs w:val="28"/>
        </w:rPr>
      </w:pPr>
    </w:p>
    <w:p w:rsidR="00734061" w:rsidRDefault="00734061"/>
    <w:sectPr w:rsidR="00734061" w:rsidSect="004B3EE6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274" w:rsidRDefault="001B3274" w:rsidP="004B3EE6">
      <w:pPr>
        <w:spacing w:after="0" w:line="240" w:lineRule="auto"/>
      </w:pPr>
      <w:r>
        <w:separator/>
      </w:r>
    </w:p>
  </w:endnote>
  <w:endnote w:type="continuationSeparator" w:id="0">
    <w:p w:rsidR="001B3274" w:rsidRDefault="001B3274" w:rsidP="004B3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753280"/>
      <w:docPartObj>
        <w:docPartGallery w:val="Page Numbers (Bottom of Page)"/>
        <w:docPartUnique/>
      </w:docPartObj>
    </w:sdtPr>
    <w:sdtContent>
      <w:p w:rsidR="004B3EE6" w:rsidRDefault="004B3EE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6BA">
          <w:rPr>
            <w:noProof/>
          </w:rPr>
          <w:t>1</w:t>
        </w:r>
        <w:r>
          <w:fldChar w:fldCharType="end"/>
        </w:r>
      </w:p>
    </w:sdtContent>
  </w:sdt>
  <w:p w:rsidR="004B3EE6" w:rsidRDefault="004B3EE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274" w:rsidRDefault="001B3274" w:rsidP="004B3EE6">
      <w:pPr>
        <w:spacing w:after="0" w:line="240" w:lineRule="auto"/>
      </w:pPr>
      <w:r>
        <w:separator/>
      </w:r>
    </w:p>
  </w:footnote>
  <w:footnote w:type="continuationSeparator" w:id="0">
    <w:p w:rsidR="001B3274" w:rsidRDefault="001B3274" w:rsidP="004B3E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EE6"/>
    <w:rsid w:val="00002CF6"/>
    <w:rsid w:val="000039D0"/>
    <w:rsid w:val="0001001A"/>
    <w:rsid w:val="000111D7"/>
    <w:rsid w:val="000120DD"/>
    <w:rsid w:val="00015492"/>
    <w:rsid w:val="00025892"/>
    <w:rsid w:val="0002642E"/>
    <w:rsid w:val="00027448"/>
    <w:rsid w:val="00027CB4"/>
    <w:rsid w:val="000300B7"/>
    <w:rsid w:val="00032975"/>
    <w:rsid w:val="000335E9"/>
    <w:rsid w:val="00035101"/>
    <w:rsid w:val="000361EC"/>
    <w:rsid w:val="000369C5"/>
    <w:rsid w:val="00040195"/>
    <w:rsid w:val="0004300D"/>
    <w:rsid w:val="000603D9"/>
    <w:rsid w:val="00060BA4"/>
    <w:rsid w:val="000621E8"/>
    <w:rsid w:val="0006222D"/>
    <w:rsid w:val="00062EC3"/>
    <w:rsid w:val="000632E0"/>
    <w:rsid w:val="0006714F"/>
    <w:rsid w:val="00076DEB"/>
    <w:rsid w:val="00077B40"/>
    <w:rsid w:val="00082EF2"/>
    <w:rsid w:val="00083E28"/>
    <w:rsid w:val="00096EE0"/>
    <w:rsid w:val="000A14C4"/>
    <w:rsid w:val="000A3B73"/>
    <w:rsid w:val="000B00B9"/>
    <w:rsid w:val="000B5371"/>
    <w:rsid w:val="000B645E"/>
    <w:rsid w:val="000C2E78"/>
    <w:rsid w:val="000C5095"/>
    <w:rsid w:val="000D0AD2"/>
    <w:rsid w:val="000D180C"/>
    <w:rsid w:val="000D44EC"/>
    <w:rsid w:val="000D455C"/>
    <w:rsid w:val="000E0465"/>
    <w:rsid w:val="000E1007"/>
    <w:rsid w:val="000E1DAC"/>
    <w:rsid w:val="000E7956"/>
    <w:rsid w:val="000F14FA"/>
    <w:rsid w:val="001007A0"/>
    <w:rsid w:val="00111EC2"/>
    <w:rsid w:val="001125CB"/>
    <w:rsid w:val="00117A2F"/>
    <w:rsid w:val="0013225F"/>
    <w:rsid w:val="001331F5"/>
    <w:rsid w:val="00134417"/>
    <w:rsid w:val="00141FFE"/>
    <w:rsid w:val="001459C3"/>
    <w:rsid w:val="00145C2D"/>
    <w:rsid w:val="00146D55"/>
    <w:rsid w:val="001502FC"/>
    <w:rsid w:val="0015202F"/>
    <w:rsid w:val="00153281"/>
    <w:rsid w:val="00157098"/>
    <w:rsid w:val="001609E9"/>
    <w:rsid w:val="00167D26"/>
    <w:rsid w:val="00176634"/>
    <w:rsid w:val="00185281"/>
    <w:rsid w:val="00187359"/>
    <w:rsid w:val="001A121D"/>
    <w:rsid w:val="001A4065"/>
    <w:rsid w:val="001A524A"/>
    <w:rsid w:val="001A54E5"/>
    <w:rsid w:val="001B3274"/>
    <w:rsid w:val="001B5F09"/>
    <w:rsid w:val="001C1827"/>
    <w:rsid w:val="001C7A8B"/>
    <w:rsid w:val="001C7B1B"/>
    <w:rsid w:val="001D03B1"/>
    <w:rsid w:val="001D046F"/>
    <w:rsid w:val="001D11B2"/>
    <w:rsid w:val="001E15B3"/>
    <w:rsid w:val="001E2614"/>
    <w:rsid w:val="001E471F"/>
    <w:rsid w:val="001F0047"/>
    <w:rsid w:val="001F22FA"/>
    <w:rsid w:val="001F63E7"/>
    <w:rsid w:val="001F66DC"/>
    <w:rsid w:val="002028B5"/>
    <w:rsid w:val="0020654C"/>
    <w:rsid w:val="00207956"/>
    <w:rsid w:val="0021101F"/>
    <w:rsid w:val="00211589"/>
    <w:rsid w:val="00230C55"/>
    <w:rsid w:val="00231E2E"/>
    <w:rsid w:val="002370E0"/>
    <w:rsid w:val="002459B6"/>
    <w:rsid w:val="00246019"/>
    <w:rsid w:val="00247D39"/>
    <w:rsid w:val="00253931"/>
    <w:rsid w:val="00271698"/>
    <w:rsid w:val="002806A6"/>
    <w:rsid w:val="00281470"/>
    <w:rsid w:val="00281D36"/>
    <w:rsid w:val="00283C86"/>
    <w:rsid w:val="00283DA4"/>
    <w:rsid w:val="00286572"/>
    <w:rsid w:val="00287F5B"/>
    <w:rsid w:val="0029145D"/>
    <w:rsid w:val="00292003"/>
    <w:rsid w:val="00293501"/>
    <w:rsid w:val="002A5C2D"/>
    <w:rsid w:val="002A67A3"/>
    <w:rsid w:val="002B0CBE"/>
    <w:rsid w:val="002B17C8"/>
    <w:rsid w:val="002B3D36"/>
    <w:rsid w:val="002B6855"/>
    <w:rsid w:val="002B7310"/>
    <w:rsid w:val="002C6966"/>
    <w:rsid w:val="002D1928"/>
    <w:rsid w:val="002D2E64"/>
    <w:rsid w:val="002D7237"/>
    <w:rsid w:val="002E2BEE"/>
    <w:rsid w:val="002E4567"/>
    <w:rsid w:val="002E68DA"/>
    <w:rsid w:val="002F020B"/>
    <w:rsid w:val="002F44D1"/>
    <w:rsid w:val="002F5F05"/>
    <w:rsid w:val="003062C5"/>
    <w:rsid w:val="00306BB0"/>
    <w:rsid w:val="00306EFF"/>
    <w:rsid w:val="00310639"/>
    <w:rsid w:val="0031094E"/>
    <w:rsid w:val="00323A35"/>
    <w:rsid w:val="00324C6B"/>
    <w:rsid w:val="00333381"/>
    <w:rsid w:val="00336BAE"/>
    <w:rsid w:val="00336F70"/>
    <w:rsid w:val="00340EB4"/>
    <w:rsid w:val="00343960"/>
    <w:rsid w:val="00344B00"/>
    <w:rsid w:val="00345046"/>
    <w:rsid w:val="00346EF3"/>
    <w:rsid w:val="003617B1"/>
    <w:rsid w:val="00362AB0"/>
    <w:rsid w:val="00362B57"/>
    <w:rsid w:val="003639FD"/>
    <w:rsid w:val="00364B22"/>
    <w:rsid w:val="00365EAC"/>
    <w:rsid w:val="00372193"/>
    <w:rsid w:val="00376126"/>
    <w:rsid w:val="0037764B"/>
    <w:rsid w:val="00380E1E"/>
    <w:rsid w:val="003A0A0F"/>
    <w:rsid w:val="003A21B9"/>
    <w:rsid w:val="003A3C97"/>
    <w:rsid w:val="003A4E3B"/>
    <w:rsid w:val="003B18D9"/>
    <w:rsid w:val="003B5EA5"/>
    <w:rsid w:val="003C2555"/>
    <w:rsid w:val="003C3471"/>
    <w:rsid w:val="003C3748"/>
    <w:rsid w:val="003C731C"/>
    <w:rsid w:val="003E7628"/>
    <w:rsid w:val="003F4383"/>
    <w:rsid w:val="003F5215"/>
    <w:rsid w:val="0040419C"/>
    <w:rsid w:val="0041236F"/>
    <w:rsid w:val="00416199"/>
    <w:rsid w:val="00416D4D"/>
    <w:rsid w:val="004203BC"/>
    <w:rsid w:val="00422247"/>
    <w:rsid w:val="00423C32"/>
    <w:rsid w:val="00424D99"/>
    <w:rsid w:val="00431DB6"/>
    <w:rsid w:val="00433793"/>
    <w:rsid w:val="00437C6C"/>
    <w:rsid w:val="004426A3"/>
    <w:rsid w:val="00446218"/>
    <w:rsid w:val="0044646F"/>
    <w:rsid w:val="00452B87"/>
    <w:rsid w:val="004605B4"/>
    <w:rsid w:val="00461D7E"/>
    <w:rsid w:val="0046521C"/>
    <w:rsid w:val="00467C28"/>
    <w:rsid w:val="00474C53"/>
    <w:rsid w:val="00477467"/>
    <w:rsid w:val="00483A83"/>
    <w:rsid w:val="004904D2"/>
    <w:rsid w:val="0049232C"/>
    <w:rsid w:val="00497BEB"/>
    <w:rsid w:val="00497CD0"/>
    <w:rsid w:val="004A0D67"/>
    <w:rsid w:val="004A390C"/>
    <w:rsid w:val="004A4F66"/>
    <w:rsid w:val="004A752E"/>
    <w:rsid w:val="004B322D"/>
    <w:rsid w:val="004B3EE6"/>
    <w:rsid w:val="004B4955"/>
    <w:rsid w:val="004C3B2A"/>
    <w:rsid w:val="004D686D"/>
    <w:rsid w:val="004E3C99"/>
    <w:rsid w:val="004E4667"/>
    <w:rsid w:val="004E5335"/>
    <w:rsid w:val="004F021E"/>
    <w:rsid w:val="004F32DD"/>
    <w:rsid w:val="004F6BE8"/>
    <w:rsid w:val="005079D8"/>
    <w:rsid w:val="00510A89"/>
    <w:rsid w:val="00510CB4"/>
    <w:rsid w:val="005119B8"/>
    <w:rsid w:val="00513C43"/>
    <w:rsid w:val="0051548C"/>
    <w:rsid w:val="00537D87"/>
    <w:rsid w:val="00550CA0"/>
    <w:rsid w:val="00553419"/>
    <w:rsid w:val="00553BE9"/>
    <w:rsid w:val="00554875"/>
    <w:rsid w:val="005560E1"/>
    <w:rsid w:val="00556464"/>
    <w:rsid w:val="00556650"/>
    <w:rsid w:val="005579ED"/>
    <w:rsid w:val="00562548"/>
    <w:rsid w:val="00565ADB"/>
    <w:rsid w:val="00566973"/>
    <w:rsid w:val="00571812"/>
    <w:rsid w:val="00572910"/>
    <w:rsid w:val="00575B42"/>
    <w:rsid w:val="0058417E"/>
    <w:rsid w:val="005861FC"/>
    <w:rsid w:val="00587BF8"/>
    <w:rsid w:val="0059386F"/>
    <w:rsid w:val="00594AE8"/>
    <w:rsid w:val="005973C0"/>
    <w:rsid w:val="005A10C9"/>
    <w:rsid w:val="005A2F6F"/>
    <w:rsid w:val="005A5A3F"/>
    <w:rsid w:val="005B03AF"/>
    <w:rsid w:val="005B1BCF"/>
    <w:rsid w:val="005D0C41"/>
    <w:rsid w:val="005D245B"/>
    <w:rsid w:val="005D2708"/>
    <w:rsid w:val="005D3A39"/>
    <w:rsid w:val="005E05F3"/>
    <w:rsid w:val="005F054A"/>
    <w:rsid w:val="005F1382"/>
    <w:rsid w:val="005F1F82"/>
    <w:rsid w:val="005F5505"/>
    <w:rsid w:val="005F5646"/>
    <w:rsid w:val="0060271F"/>
    <w:rsid w:val="0061167E"/>
    <w:rsid w:val="00611EA3"/>
    <w:rsid w:val="00612F51"/>
    <w:rsid w:val="006130BB"/>
    <w:rsid w:val="00616683"/>
    <w:rsid w:val="00617B15"/>
    <w:rsid w:val="006204BD"/>
    <w:rsid w:val="00627BEC"/>
    <w:rsid w:val="00632835"/>
    <w:rsid w:val="00632EDB"/>
    <w:rsid w:val="00633EED"/>
    <w:rsid w:val="00633F08"/>
    <w:rsid w:val="0063628E"/>
    <w:rsid w:val="00637BAD"/>
    <w:rsid w:val="00641360"/>
    <w:rsid w:val="00641937"/>
    <w:rsid w:val="00644737"/>
    <w:rsid w:val="006458E8"/>
    <w:rsid w:val="0064695D"/>
    <w:rsid w:val="00650985"/>
    <w:rsid w:val="006531C1"/>
    <w:rsid w:val="00662153"/>
    <w:rsid w:val="00667529"/>
    <w:rsid w:val="00667DCC"/>
    <w:rsid w:val="00670A2F"/>
    <w:rsid w:val="00672AB1"/>
    <w:rsid w:val="00673679"/>
    <w:rsid w:val="00673F6E"/>
    <w:rsid w:val="00682A8C"/>
    <w:rsid w:val="00682E7A"/>
    <w:rsid w:val="00683ACA"/>
    <w:rsid w:val="00690F3F"/>
    <w:rsid w:val="0069322E"/>
    <w:rsid w:val="006A0F97"/>
    <w:rsid w:val="006A25C9"/>
    <w:rsid w:val="006A55BE"/>
    <w:rsid w:val="006A5B3D"/>
    <w:rsid w:val="006A696D"/>
    <w:rsid w:val="006A7442"/>
    <w:rsid w:val="006B1F2C"/>
    <w:rsid w:val="006B205A"/>
    <w:rsid w:val="006B28B7"/>
    <w:rsid w:val="006C0D22"/>
    <w:rsid w:val="006C6D53"/>
    <w:rsid w:val="006D1205"/>
    <w:rsid w:val="006D5590"/>
    <w:rsid w:val="006E7468"/>
    <w:rsid w:val="006F4DF3"/>
    <w:rsid w:val="00700780"/>
    <w:rsid w:val="00704AAC"/>
    <w:rsid w:val="00705197"/>
    <w:rsid w:val="00711F7B"/>
    <w:rsid w:val="00713491"/>
    <w:rsid w:val="00715054"/>
    <w:rsid w:val="00716090"/>
    <w:rsid w:val="007160D6"/>
    <w:rsid w:val="00734061"/>
    <w:rsid w:val="007377F7"/>
    <w:rsid w:val="00743095"/>
    <w:rsid w:val="00746D5A"/>
    <w:rsid w:val="00753653"/>
    <w:rsid w:val="00756660"/>
    <w:rsid w:val="00756761"/>
    <w:rsid w:val="00757930"/>
    <w:rsid w:val="007625D6"/>
    <w:rsid w:val="0077331E"/>
    <w:rsid w:val="00776865"/>
    <w:rsid w:val="00781ED8"/>
    <w:rsid w:val="00785312"/>
    <w:rsid w:val="007933BB"/>
    <w:rsid w:val="00796727"/>
    <w:rsid w:val="007A0005"/>
    <w:rsid w:val="007A09A8"/>
    <w:rsid w:val="007A60E1"/>
    <w:rsid w:val="007B110F"/>
    <w:rsid w:val="007B29FC"/>
    <w:rsid w:val="007C201E"/>
    <w:rsid w:val="007D102C"/>
    <w:rsid w:val="007D7CD2"/>
    <w:rsid w:val="007E0AE3"/>
    <w:rsid w:val="007E2E9C"/>
    <w:rsid w:val="007E448F"/>
    <w:rsid w:val="007F01C0"/>
    <w:rsid w:val="007F08AD"/>
    <w:rsid w:val="007F7F7E"/>
    <w:rsid w:val="00801DBA"/>
    <w:rsid w:val="0083069D"/>
    <w:rsid w:val="008346BA"/>
    <w:rsid w:val="00836253"/>
    <w:rsid w:val="008368D2"/>
    <w:rsid w:val="00840058"/>
    <w:rsid w:val="00840BBA"/>
    <w:rsid w:val="00846CE4"/>
    <w:rsid w:val="008514BB"/>
    <w:rsid w:val="0085413D"/>
    <w:rsid w:val="00855792"/>
    <w:rsid w:val="00855DAD"/>
    <w:rsid w:val="00857884"/>
    <w:rsid w:val="00857B82"/>
    <w:rsid w:val="00863A9B"/>
    <w:rsid w:val="00875EF9"/>
    <w:rsid w:val="008765A6"/>
    <w:rsid w:val="00876E5C"/>
    <w:rsid w:val="008846DE"/>
    <w:rsid w:val="008871A0"/>
    <w:rsid w:val="008944CE"/>
    <w:rsid w:val="008969F8"/>
    <w:rsid w:val="0089785B"/>
    <w:rsid w:val="008A0669"/>
    <w:rsid w:val="008B2FC6"/>
    <w:rsid w:val="008B458E"/>
    <w:rsid w:val="008B6338"/>
    <w:rsid w:val="008B6828"/>
    <w:rsid w:val="008C0C00"/>
    <w:rsid w:val="008C415C"/>
    <w:rsid w:val="008C457F"/>
    <w:rsid w:val="008C5337"/>
    <w:rsid w:val="008D699D"/>
    <w:rsid w:val="008E3837"/>
    <w:rsid w:val="008F443F"/>
    <w:rsid w:val="008F4FCA"/>
    <w:rsid w:val="008F68EF"/>
    <w:rsid w:val="0090384C"/>
    <w:rsid w:val="00906443"/>
    <w:rsid w:val="00922CAA"/>
    <w:rsid w:val="00925661"/>
    <w:rsid w:val="00932484"/>
    <w:rsid w:val="00936BF8"/>
    <w:rsid w:val="00936E7C"/>
    <w:rsid w:val="009372F7"/>
    <w:rsid w:val="00942117"/>
    <w:rsid w:val="00943D31"/>
    <w:rsid w:val="00945673"/>
    <w:rsid w:val="00954218"/>
    <w:rsid w:val="009553C3"/>
    <w:rsid w:val="00957861"/>
    <w:rsid w:val="00964FDF"/>
    <w:rsid w:val="00966DB2"/>
    <w:rsid w:val="00970F6C"/>
    <w:rsid w:val="00972EBC"/>
    <w:rsid w:val="00976745"/>
    <w:rsid w:val="009834A6"/>
    <w:rsid w:val="00990E1D"/>
    <w:rsid w:val="00992285"/>
    <w:rsid w:val="00993553"/>
    <w:rsid w:val="00995A78"/>
    <w:rsid w:val="009B0E6F"/>
    <w:rsid w:val="009B5544"/>
    <w:rsid w:val="009D0A97"/>
    <w:rsid w:val="009D41E8"/>
    <w:rsid w:val="009D4393"/>
    <w:rsid w:val="009D4BDD"/>
    <w:rsid w:val="009D6A45"/>
    <w:rsid w:val="009D7F2F"/>
    <w:rsid w:val="009E0914"/>
    <w:rsid w:val="009E194F"/>
    <w:rsid w:val="009E1C46"/>
    <w:rsid w:val="009E399C"/>
    <w:rsid w:val="009E3CD1"/>
    <w:rsid w:val="009E50BF"/>
    <w:rsid w:val="009F637F"/>
    <w:rsid w:val="009F6CF5"/>
    <w:rsid w:val="00A02BF1"/>
    <w:rsid w:val="00A14370"/>
    <w:rsid w:val="00A16E99"/>
    <w:rsid w:val="00A17FDA"/>
    <w:rsid w:val="00A21D2E"/>
    <w:rsid w:val="00A27A52"/>
    <w:rsid w:val="00A42DC0"/>
    <w:rsid w:val="00A45F98"/>
    <w:rsid w:val="00A520E1"/>
    <w:rsid w:val="00A559F8"/>
    <w:rsid w:val="00A609F1"/>
    <w:rsid w:val="00A60C69"/>
    <w:rsid w:val="00A61A72"/>
    <w:rsid w:val="00A64754"/>
    <w:rsid w:val="00A673CA"/>
    <w:rsid w:val="00A72003"/>
    <w:rsid w:val="00A74298"/>
    <w:rsid w:val="00A778B9"/>
    <w:rsid w:val="00A8341F"/>
    <w:rsid w:val="00A87B0E"/>
    <w:rsid w:val="00A90545"/>
    <w:rsid w:val="00AA2774"/>
    <w:rsid w:val="00AA2D22"/>
    <w:rsid w:val="00AA407B"/>
    <w:rsid w:val="00AB5ACB"/>
    <w:rsid w:val="00AC092A"/>
    <w:rsid w:val="00AC35CB"/>
    <w:rsid w:val="00AC59D1"/>
    <w:rsid w:val="00AC7246"/>
    <w:rsid w:val="00AD330A"/>
    <w:rsid w:val="00AD42A5"/>
    <w:rsid w:val="00AD5E4F"/>
    <w:rsid w:val="00AD7BA9"/>
    <w:rsid w:val="00AE0C23"/>
    <w:rsid w:val="00AE5381"/>
    <w:rsid w:val="00AF1102"/>
    <w:rsid w:val="00AF1443"/>
    <w:rsid w:val="00B05CF0"/>
    <w:rsid w:val="00B103A0"/>
    <w:rsid w:val="00B120C8"/>
    <w:rsid w:val="00B17A58"/>
    <w:rsid w:val="00B2160F"/>
    <w:rsid w:val="00B2172F"/>
    <w:rsid w:val="00B316BD"/>
    <w:rsid w:val="00B32CAD"/>
    <w:rsid w:val="00B33FE2"/>
    <w:rsid w:val="00B47789"/>
    <w:rsid w:val="00B70C96"/>
    <w:rsid w:val="00B71B56"/>
    <w:rsid w:val="00B81CEB"/>
    <w:rsid w:val="00B82AFE"/>
    <w:rsid w:val="00B8457C"/>
    <w:rsid w:val="00B9119A"/>
    <w:rsid w:val="00B942D0"/>
    <w:rsid w:val="00B96CAD"/>
    <w:rsid w:val="00BB1188"/>
    <w:rsid w:val="00BB5F6E"/>
    <w:rsid w:val="00BB7100"/>
    <w:rsid w:val="00BC2E44"/>
    <w:rsid w:val="00BC43DC"/>
    <w:rsid w:val="00BC68E8"/>
    <w:rsid w:val="00BC7845"/>
    <w:rsid w:val="00BC7B77"/>
    <w:rsid w:val="00BD0614"/>
    <w:rsid w:val="00BD210C"/>
    <w:rsid w:val="00BD4CF7"/>
    <w:rsid w:val="00BE15F3"/>
    <w:rsid w:val="00BE1DEA"/>
    <w:rsid w:val="00BE21E3"/>
    <w:rsid w:val="00BE4050"/>
    <w:rsid w:val="00BF7171"/>
    <w:rsid w:val="00C06BB5"/>
    <w:rsid w:val="00C1099C"/>
    <w:rsid w:val="00C11880"/>
    <w:rsid w:val="00C11E64"/>
    <w:rsid w:val="00C12D6A"/>
    <w:rsid w:val="00C130E1"/>
    <w:rsid w:val="00C14752"/>
    <w:rsid w:val="00C25C4B"/>
    <w:rsid w:val="00C313E7"/>
    <w:rsid w:val="00C41925"/>
    <w:rsid w:val="00C435B5"/>
    <w:rsid w:val="00C45255"/>
    <w:rsid w:val="00C4590E"/>
    <w:rsid w:val="00C46BFC"/>
    <w:rsid w:val="00C5068E"/>
    <w:rsid w:val="00C54AE3"/>
    <w:rsid w:val="00C56112"/>
    <w:rsid w:val="00C576AA"/>
    <w:rsid w:val="00C57E6A"/>
    <w:rsid w:val="00C70D2F"/>
    <w:rsid w:val="00C87510"/>
    <w:rsid w:val="00C911A6"/>
    <w:rsid w:val="00C92425"/>
    <w:rsid w:val="00C9378B"/>
    <w:rsid w:val="00C940CA"/>
    <w:rsid w:val="00C97EEF"/>
    <w:rsid w:val="00CA4A29"/>
    <w:rsid w:val="00CA7C4E"/>
    <w:rsid w:val="00CB011C"/>
    <w:rsid w:val="00CB02D4"/>
    <w:rsid w:val="00CC05E2"/>
    <w:rsid w:val="00CC507B"/>
    <w:rsid w:val="00CC5DE4"/>
    <w:rsid w:val="00CC6634"/>
    <w:rsid w:val="00CD031B"/>
    <w:rsid w:val="00CD60F2"/>
    <w:rsid w:val="00CD6399"/>
    <w:rsid w:val="00CF105D"/>
    <w:rsid w:val="00CF2A28"/>
    <w:rsid w:val="00CF3D2D"/>
    <w:rsid w:val="00D06919"/>
    <w:rsid w:val="00D0793C"/>
    <w:rsid w:val="00D10BB9"/>
    <w:rsid w:val="00D140E2"/>
    <w:rsid w:val="00D1532B"/>
    <w:rsid w:val="00D15CB6"/>
    <w:rsid w:val="00D17A27"/>
    <w:rsid w:val="00D23E0F"/>
    <w:rsid w:val="00D364BB"/>
    <w:rsid w:val="00D4017D"/>
    <w:rsid w:val="00D43BAF"/>
    <w:rsid w:val="00D44368"/>
    <w:rsid w:val="00D45CEE"/>
    <w:rsid w:val="00D50882"/>
    <w:rsid w:val="00D544B8"/>
    <w:rsid w:val="00D62776"/>
    <w:rsid w:val="00D631A4"/>
    <w:rsid w:val="00D6572A"/>
    <w:rsid w:val="00D65890"/>
    <w:rsid w:val="00D66614"/>
    <w:rsid w:val="00D729A3"/>
    <w:rsid w:val="00D76454"/>
    <w:rsid w:val="00D838B6"/>
    <w:rsid w:val="00D85B30"/>
    <w:rsid w:val="00D86A00"/>
    <w:rsid w:val="00D902C5"/>
    <w:rsid w:val="00D932BF"/>
    <w:rsid w:val="00DA54DE"/>
    <w:rsid w:val="00DC11C3"/>
    <w:rsid w:val="00DC2C4A"/>
    <w:rsid w:val="00DC5C1B"/>
    <w:rsid w:val="00DC6F33"/>
    <w:rsid w:val="00DE1ED1"/>
    <w:rsid w:val="00DE2308"/>
    <w:rsid w:val="00DF0810"/>
    <w:rsid w:val="00DF1C2F"/>
    <w:rsid w:val="00DF774E"/>
    <w:rsid w:val="00E05063"/>
    <w:rsid w:val="00E052F7"/>
    <w:rsid w:val="00E0582A"/>
    <w:rsid w:val="00E063D4"/>
    <w:rsid w:val="00E116E4"/>
    <w:rsid w:val="00E15430"/>
    <w:rsid w:val="00E241A7"/>
    <w:rsid w:val="00E273B8"/>
    <w:rsid w:val="00E31B72"/>
    <w:rsid w:val="00E32F94"/>
    <w:rsid w:val="00E35F84"/>
    <w:rsid w:val="00E37D64"/>
    <w:rsid w:val="00E43CCB"/>
    <w:rsid w:val="00E44905"/>
    <w:rsid w:val="00E51B59"/>
    <w:rsid w:val="00E5374A"/>
    <w:rsid w:val="00E5775D"/>
    <w:rsid w:val="00E6037A"/>
    <w:rsid w:val="00E616DF"/>
    <w:rsid w:val="00E64748"/>
    <w:rsid w:val="00E80637"/>
    <w:rsid w:val="00E8565D"/>
    <w:rsid w:val="00E9182B"/>
    <w:rsid w:val="00E93858"/>
    <w:rsid w:val="00E94CDE"/>
    <w:rsid w:val="00E97F79"/>
    <w:rsid w:val="00EA252D"/>
    <w:rsid w:val="00EA7DE8"/>
    <w:rsid w:val="00EB041E"/>
    <w:rsid w:val="00EB0604"/>
    <w:rsid w:val="00EB163B"/>
    <w:rsid w:val="00EB4038"/>
    <w:rsid w:val="00EC0B24"/>
    <w:rsid w:val="00EC4F4B"/>
    <w:rsid w:val="00EC6AF8"/>
    <w:rsid w:val="00ED0CBD"/>
    <w:rsid w:val="00ED1F3D"/>
    <w:rsid w:val="00ED299A"/>
    <w:rsid w:val="00F0328B"/>
    <w:rsid w:val="00F1389F"/>
    <w:rsid w:val="00F214B0"/>
    <w:rsid w:val="00F25537"/>
    <w:rsid w:val="00F27CA4"/>
    <w:rsid w:val="00F3034C"/>
    <w:rsid w:val="00F364DE"/>
    <w:rsid w:val="00F41442"/>
    <w:rsid w:val="00F42F54"/>
    <w:rsid w:val="00F479D9"/>
    <w:rsid w:val="00F54A76"/>
    <w:rsid w:val="00F55822"/>
    <w:rsid w:val="00F6116B"/>
    <w:rsid w:val="00F66C52"/>
    <w:rsid w:val="00F672FD"/>
    <w:rsid w:val="00F70697"/>
    <w:rsid w:val="00F7683B"/>
    <w:rsid w:val="00F82469"/>
    <w:rsid w:val="00F82E9E"/>
    <w:rsid w:val="00F927F8"/>
    <w:rsid w:val="00FA3A12"/>
    <w:rsid w:val="00FB6092"/>
    <w:rsid w:val="00FB648E"/>
    <w:rsid w:val="00FC1985"/>
    <w:rsid w:val="00FC2647"/>
    <w:rsid w:val="00FC6B93"/>
    <w:rsid w:val="00FC795E"/>
    <w:rsid w:val="00FC7EBD"/>
    <w:rsid w:val="00FD53A4"/>
    <w:rsid w:val="00FD61DE"/>
    <w:rsid w:val="00FE1F95"/>
    <w:rsid w:val="00FE6283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E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B3EE6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3EE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B3EE6"/>
    <w:pPr>
      <w:ind w:left="720"/>
      <w:contextualSpacing/>
    </w:pPr>
  </w:style>
  <w:style w:type="character" w:styleId="a4">
    <w:name w:val="Hyperlink"/>
    <w:basedOn w:val="a0"/>
    <w:uiPriority w:val="99"/>
    <w:rsid w:val="004B3EE6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4B3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3EE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B3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3EE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E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B3EE6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3EE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B3EE6"/>
    <w:pPr>
      <w:ind w:left="720"/>
      <w:contextualSpacing/>
    </w:pPr>
  </w:style>
  <w:style w:type="character" w:styleId="a4">
    <w:name w:val="Hyperlink"/>
    <w:basedOn w:val="a0"/>
    <w:uiPriority w:val="99"/>
    <w:rsid w:val="004B3EE6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4B3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3EE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B3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3E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moscow2012.worldskills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alexei timchikov</dc:creator>
  <cp:lastModifiedBy>alexei timchikov</cp:lastModifiedBy>
  <cp:revision>2</cp:revision>
  <dcterms:created xsi:type="dcterms:W3CDTF">2014-03-20T16:34:00Z</dcterms:created>
  <dcterms:modified xsi:type="dcterms:W3CDTF">2014-03-20T16:36:00Z</dcterms:modified>
</cp:coreProperties>
</file>